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28F" w:rsidRDefault="000B7B63">
      <w:r>
        <w:rPr>
          <w:noProof/>
        </w:rPr>
        <mc:AlternateContent>
          <mc:Choice Requires="wps">
            <w:drawing>
              <wp:anchor distT="45720" distB="45720" distL="114300" distR="114300" simplePos="0" relativeHeight="251661312" behindDoc="0" locked="0" layoutInCell="1" allowOverlap="1" wp14:anchorId="3C6CDEC5" wp14:editId="37AB040F">
                <wp:simplePos x="0" y="0"/>
                <wp:positionH relativeFrom="column">
                  <wp:posOffset>-390525</wp:posOffset>
                </wp:positionH>
                <wp:positionV relativeFrom="paragraph">
                  <wp:posOffset>-631190</wp:posOffset>
                </wp:positionV>
                <wp:extent cx="4343400" cy="33337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33375"/>
                        </a:xfrm>
                        <a:prstGeom prst="rect">
                          <a:avLst/>
                        </a:prstGeom>
                        <a:solidFill>
                          <a:srgbClr val="FFFFFF"/>
                        </a:solidFill>
                        <a:ln w="9525">
                          <a:noFill/>
                          <a:miter lim="800000"/>
                          <a:headEnd/>
                          <a:tailEnd/>
                        </a:ln>
                      </wps:spPr>
                      <wps:txbx>
                        <w:txbxContent>
                          <w:p w:rsidR="000B7B63" w:rsidRPr="009876B2" w:rsidRDefault="000F74C8" w:rsidP="000B7B63">
                            <w:pPr>
                              <w:rPr>
                                <w:sz w:val="16"/>
                                <w:szCs w:val="16"/>
                              </w:rPr>
                            </w:pPr>
                            <w:r w:rsidRPr="000F74C8">
                              <w:rPr>
                                <w:rFonts w:hint="eastAsia"/>
                                <w:sz w:val="16"/>
                                <w:szCs w:val="16"/>
                              </w:rPr>
                              <w:t>一般財団法人魚沼市医療公社</w:t>
                            </w:r>
                            <w:r w:rsidRPr="000F74C8">
                              <w:rPr>
                                <w:rFonts w:hint="eastAsia"/>
                                <w:sz w:val="16"/>
                                <w:szCs w:val="16"/>
                              </w:rPr>
                              <w:t xml:space="preserve"> </w:t>
                            </w:r>
                            <w:r w:rsidRPr="000F74C8">
                              <w:rPr>
                                <w:rFonts w:hint="eastAsia"/>
                                <w:sz w:val="16"/>
                                <w:szCs w:val="16"/>
                              </w:rPr>
                              <w:t>職員福利厚生制度請負契約</w:t>
                            </w:r>
                            <w:r w:rsidR="00F3593B" w:rsidRPr="00F3593B">
                              <w:rPr>
                                <w:rFonts w:hint="eastAsia"/>
                                <w:sz w:val="16"/>
                                <w:szCs w:val="16"/>
                              </w:rPr>
                              <w:t>プロポーザル競技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CDEC5" id="_x0000_t202" coordsize="21600,21600" o:spt="202" path="m,l,21600r21600,l21600,xe">
                <v:stroke joinstyle="miter"/>
                <v:path gradientshapeok="t" o:connecttype="rect"/>
              </v:shapetype>
              <v:shape id="テキスト ボックス 2" o:spid="_x0000_s1026" type="#_x0000_t202" style="position:absolute;left:0;text-align:left;margin-left:-30.75pt;margin-top:-49.7pt;width:342pt;height:2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" stroked="f">
                <v:textbox>
                  <w:txbxContent>
                    <w:p w:rsidR="000B7B63" w:rsidRPr="009876B2" w:rsidRDefault="000F74C8" w:rsidP="000B7B63">
                      <w:pPr>
                        <w:rPr>
                          <w:sz w:val="16"/>
                          <w:szCs w:val="16"/>
                        </w:rPr>
                      </w:pPr>
                      <w:r w:rsidRPr="000F74C8">
                        <w:rPr>
                          <w:rFonts w:hint="eastAsia"/>
                          <w:sz w:val="16"/>
                          <w:szCs w:val="16"/>
                        </w:rPr>
                        <w:t>一般財団法人魚沼市医療公社</w:t>
                      </w:r>
                      <w:r w:rsidRPr="000F74C8">
                        <w:rPr>
                          <w:rFonts w:hint="eastAsia"/>
                          <w:sz w:val="16"/>
                          <w:szCs w:val="16"/>
                        </w:rPr>
                        <w:t xml:space="preserve"> </w:t>
                      </w:r>
                      <w:r w:rsidRPr="000F74C8">
                        <w:rPr>
                          <w:rFonts w:hint="eastAsia"/>
                          <w:sz w:val="16"/>
                          <w:szCs w:val="16"/>
                        </w:rPr>
                        <w:t>職員福利厚生制度請負契約</w:t>
                      </w:r>
                      <w:r w:rsidR="00F3593B" w:rsidRPr="00F3593B">
                        <w:rPr>
                          <w:rFonts w:hint="eastAsia"/>
                          <w:sz w:val="16"/>
                          <w:szCs w:val="16"/>
                        </w:rPr>
                        <w:t>プロポーザル競技</w:t>
                      </w:r>
                    </w:p>
                  </w:txbxContent>
                </v:textbox>
              </v:shape>
            </w:pict>
          </mc:Fallback>
        </mc:AlternateContent>
      </w:r>
      <w:r w:rsidR="002520D8">
        <w:rPr>
          <w:noProof/>
        </w:rPr>
        <mc:AlternateContent>
          <mc:Choice Requires="wps">
            <w:drawing>
              <wp:anchor distT="45720" distB="45720" distL="114300" distR="114300" simplePos="0" relativeHeight="251659264" behindDoc="0" locked="0" layoutInCell="1" allowOverlap="1">
                <wp:simplePos x="0" y="0"/>
                <wp:positionH relativeFrom="column">
                  <wp:posOffset>5311140</wp:posOffset>
                </wp:positionH>
                <wp:positionV relativeFrom="paragraph">
                  <wp:posOffset>-374650</wp:posOffset>
                </wp:positionV>
                <wp:extent cx="6286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solidFill>
                          <a:srgbClr val="FFFFFF"/>
                        </a:solidFill>
                        <a:ln w="9525">
                          <a:solidFill>
                            <a:srgbClr val="000000"/>
                          </a:solidFill>
                          <a:miter lim="800000"/>
                          <a:headEnd/>
                          <a:tailEnd/>
                        </a:ln>
                      </wps:spPr>
                      <wps:txbx>
                        <w:txbxContent>
                          <w:p w:rsidR="002520D8" w:rsidRDefault="002520D8">
                            <w:r>
                              <w:rPr>
                                <w:rFonts w:hint="eastAsia"/>
                              </w:rPr>
                              <w:t>様式</w:t>
                            </w:r>
                            <w:r w:rsidR="006868C8">
                              <w:rPr>
                                <w:rFonts w:hint="eastAsia"/>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18.2pt;margin-top:-29.5pt;width:4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">
                <v:textbox style="mso-fit-shape-to-text:t">
                  <w:txbxContent>
                    <w:p w:rsidR="002520D8" w:rsidRDefault="002520D8">
                      <w:r>
                        <w:rPr>
                          <w:rFonts w:hint="eastAsia"/>
                        </w:rPr>
                        <w:t>様式</w:t>
                      </w:r>
                      <w:r w:rsidR="006868C8">
                        <w:rPr>
                          <w:rFonts w:hint="eastAsia"/>
                        </w:rPr>
                        <w:t>６</w:t>
                      </w:r>
                    </w:p>
                  </w:txbxContent>
                </v:textbox>
              </v:shape>
            </w:pict>
          </mc:Fallback>
        </mc:AlternateContent>
      </w:r>
    </w:p>
    <w:p w:rsidR="009D7089" w:rsidRDefault="009D7089" w:rsidP="009D7089">
      <w:pPr>
        <w:jc w:val="right"/>
      </w:pPr>
      <w:r>
        <w:rPr>
          <w:rFonts w:hint="eastAsia"/>
        </w:rPr>
        <w:t>令和　　年　　月　　日</w:t>
      </w:r>
    </w:p>
    <w:p w:rsidR="00033E30" w:rsidRDefault="009D7089" w:rsidP="00033E30">
      <w:pPr>
        <w:jc w:val="center"/>
        <w:rPr>
          <w:sz w:val="28"/>
        </w:rPr>
      </w:pPr>
      <w:r>
        <w:rPr>
          <w:rFonts w:hint="eastAsia"/>
          <w:sz w:val="28"/>
        </w:rPr>
        <w:t>参加資格要件確認資料</w:t>
      </w:r>
    </w:p>
    <w:p w:rsidR="00BA5F57" w:rsidRDefault="00BA5F57" w:rsidP="00033E30">
      <w:pPr>
        <w:jc w:val="center"/>
        <w:rPr>
          <w:rFonts w:hint="eastAsia"/>
          <w:sz w:val="28"/>
        </w:rPr>
      </w:pPr>
      <w:bookmarkStart w:id="0" w:name="_GoBack"/>
      <w:bookmarkEnd w:id="0"/>
    </w:p>
    <w:tbl>
      <w:tblPr>
        <w:tblStyle w:val="a7"/>
        <w:tblW w:w="3438" w:type="pct"/>
        <w:tblInd w:w="2830" w:type="dxa"/>
        <w:tblLook w:val="04A0" w:firstRow="1" w:lastRow="0" w:firstColumn="1" w:lastColumn="0" w:noHBand="0" w:noVBand="1"/>
      </w:tblPr>
      <w:tblGrid>
        <w:gridCol w:w="1700"/>
        <w:gridCol w:w="4530"/>
      </w:tblGrid>
      <w:tr w:rsidR="00297D9F" w:rsidTr="00405C4A">
        <w:tc>
          <w:tcPr>
            <w:tcW w:w="1364" w:type="pct"/>
            <w:vAlign w:val="center"/>
          </w:tcPr>
          <w:p w:rsidR="00297D9F" w:rsidRDefault="00297D9F" w:rsidP="00297D9F">
            <w:pPr>
              <w:jc w:val="center"/>
              <w:rPr>
                <w:szCs w:val="21"/>
              </w:rPr>
            </w:pPr>
            <w:r>
              <w:rPr>
                <w:rFonts w:hint="eastAsia"/>
                <w:szCs w:val="21"/>
              </w:rPr>
              <w:t>商号又は名称</w:t>
            </w:r>
          </w:p>
        </w:tc>
        <w:tc>
          <w:tcPr>
            <w:tcW w:w="3636" w:type="pct"/>
          </w:tcPr>
          <w:p w:rsidR="00297D9F" w:rsidRDefault="00297D9F" w:rsidP="009D7089">
            <w:pPr>
              <w:rPr>
                <w:szCs w:val="21"/>
              </w:rPr>
            </w:pPr>
          </w:p>
          <w:p w:rsidR="00E82995" w:rsidRDefault="00E82995" w:rsidP="009D7089">
            <w:pPr>
              <w:rPr>
                <w:szCs w:val="21"/>
              </w:rPr>
            </w:pPr>
          </w:p>
        </w:tc>
      </w:tr>
    </w:tbl>
    <w:p w:rsidR="009D7089" w:rsidRDefault="009D7089" w:rsidP="009D7089">
      <w:pPr>
        <w:rPr>
          <w:szCs w:val="21"/>
        </w:rPr>
      </w:pPr>
    </w:p>
    <w:p w:rsidR="00BA5F57" w:rsidRDefault="00BA5F57" w:rsidP="009D7089">
      <w:pPr>
        <w:rPr>
          <w:szCs w:val="21"/>
        </w:rPr>
      </w:pPr>
    </w:p>
    <w:p w:rsidR="00BA5F57" w:rsidRDefault="00BA5F57" w:rsidP="009D7089">
      <w:pPr>
        <w:rPr>
          <w:szCs w:val="21"/>
        </w:rPr>
      </w:pPr>
    </w:p>
    <w:p w:rsidR="00BA5F57" w:rsidRDefault="00BA5F57" w:rsidP="009D7089">
      <w:pPr>
        <w:rPr>
          <w:rFonts w:hint="eastAsia"/>
          <w:szCs w:val="21"/>
        </w:rPr>
      </w:pPr>
    </w:p>
    <w:tbl>
      <w:tblPr>
        <w:tblStyle w:val="a7"/>
        <w:tblW w:w="5000" w:type="pct"/>
        <w:tblLook w:val="04A0" w:firstRow="1" w:lastRow="0" w:firstColumn="1" w:lastColumn="0" w:noHBand="0" w:noVBand="1"/>
      </w:tblPr>
      <w:tblGrid>
        <w:gridCol w:w="5950"/>
        <w:gridCol w:w="1948"/>
        <w:gridCol w:w="1163"/>
      </w:tblGrid>
      <w:tr w:rsidR="00017BDA" w:rsidRPr="00EF0CAB" w:rsidTr="00405C4A">
        <w:tc>
          <w:tcPr>
            <w:tcW w:w="3283" w:type="pct"/>
            <w:vAlign w:val="center"/>
          </w:tcPr>
          <w:p w:rsidR="009D7089" w:rsidRPr="00EF0CAB" w:rsidRDefault="009D7089" w:rsidP="00297D9F">
            <w:pPr>
              <w:jc w:val="center"/>
              <w:rPr>
                <w:szCs w:val="21"/>
              </w:rPr>
            </w:pPr>
            <w:r w:rsidRPr="00EF0CAB">
              <w:rPr>
                <w:rFonts w:hint="eastAsia"/>
                <w:szCs w:val="21"/>
              </w:rPr>
              <w:t>要</w:t>
            </w:r>
            <w:r w:rsidR="00297D9F" w:rsidRPr="00EF0CAB">
              <w:rPr>
                <w:rFonts w:hint="eastAsia"/>
                <w:szCs w:val="21"/>
              </w:rPr>
              <w:t xml:space="preserve">　　</w:t>
            </w:r>
            <w:r w:rsidRPr="00EF0CAB">
              <w:rPr>
                <w:rFonts w:hint="eastAsia"/>
                <w:szCs w:val="21"/>
              </w:rPr>
              <w:t>件</w:t>
            </w:r>
          </w:p>
        </w:tc>
        <w:tc>
          <w:tcPr>
            <w:tcW w:w="1075" w:type="pct"/>
            <w:vAlign w:val="center"/>
          </w:tcPr>
          <w:p w:rsidR="009D7089" w:rsidRPr="00EF0CAB" w:rsidRDefault="009D7089" w:rsidP="00297D9F">
            <w:pPr>
              <w:jc w:val="center"/>
              <w:rPr>
                <w:szCs w:val="21"/>
              </w:rPr>
            </w:pPr>
            <w:r w:rsidRPr="00EF0CAB">
              <w:rPr>
                <w:rFonts w:hint="eastAsia"/>
                <w:szCs w:val="21"/>
              </w:rPr>
              <w:t>内</w:t>
            </w:r>
            <w:r w:rsidR="00297D9F" w:rsidRPr="00EF0CAB">
              <w:rPr>
                <w:rFonts w:hint="eastAsia"/>
                <w:szCs w:val="21"/>
              </w:rPr>
              <w:t xml:space="preserve">　</w:t>
            </w:r>
            <w:r w:rsidRPr="00EF0CAB">
              <w:rPr>
                <w:rFonts w:hint="eastAsia"/>
                <w:szCs w:val="21"/>
              </w:rPr>
              <w:t>容</w:t>
            </w:r>
          </w:p>
        </w:tc>
        <w:tc>
          <w:tcPr>
            <w:tcW w:w="642" w:type="pct"/>
            <w:vAlign w:val="center"/>
          </w:tcPr>
          <w:p w:rsidR="009D7089" w:rsidRPr="00EF0CAB" w:rsidRDefault="009D7089" w:rsidP="00297D9F">
            <w:pPr>
              <w:jc w:val="center"/>
              <w:rPr>
                <w:szCs w:val="21"/>
              </w:rPr>
            </w:pPr>
            <w:r w:rsidRPr="00EF0CAB">
              <w:rPr>
                <w:rFonts w:hint="eastAsia"/>
                <w:szCs w:val="21"/>
              </w:rPr>
              <w:t>備考</w:t>
            </w:r>
          </w:p>
        </w:tc>
      </w:tr>
      <w:tr w:rsidR="00017BDA" w:rsidRPr="00EF0CAB" w:rsidTr="00405C4A">
        <w:tc>
          <w:tcPr>
            <w:tcW w:w="3283" w:type="pct"/>
          </w:tcPr>
          <w:p w:rsidR="00184DFC" w:rsidRPr="00EF0CAB" w:rsidRDefault="00EF0CAB" w:rsidP="00EF0CAB">
            <w:pPr>
              <w:ind w:left="420" w:hangingChars="200" w:hanging="420"/>
              <w:rPr>
                <w:szCs w:val="21"/>
              </w:rPr>
            </w:pPr>
            <w:r w:rsidRPr="00EF0CAB">
              <w:rPr>
                <w:rFonts w:hint="eastAsia"/>
                <w:szCs w:val="21"/>
              </w:rPr>
              <w:t>（１）</w:t>
            </w:r>
            <w:r w:rsidR="00184DFC" w:rsidRPr="00EF0CAB">
              <w:rPr>
                <w:rFonts w:hint="eastAsia"/>
                <w:szCs w:val="21"/>
              </w:rPr>
              <w:t>令和</w:t>
            </w:r>
            <w:r w:rsidR="00F3593B">
              <w:rPr>
                <w:rFonts w:hint="eastAsia"/>
                <w:szCs w:val="21"/>
              </w:rPr>
              <w:t>５</w:t>
            </w:r>
            <w:r w:rsidR="00184DFC" w:rsidRPr="00EF0CAB">
              <w:rPr>
                <w:rFonts w:hint="eastAsia"/>
                <w:szCs w:val="21"/>
              </w:rPr>
              <w:t>年</w:t>
            </w:r>
            <w:r w:rsidR="00F3593B">
              <w:rPr>
                <w:rFonts w:hint="eastAsia"/>
                <w:szCs w:val="21"/>
              </w:rPr>
              <w:t>４</w:t>
            </w:r>
            <w:r w:rsidR="00184DFC" w:rsidRPr="00EF0CAB">
              <w:rPr>
                <w:rFonts w:hint="eastAsia"/>
                <w:szCs w:val="21"/>
              </w:rPr>
              <w:t>月</w:t>
            </w:r>
            <w:r w:rsidR="00F3593B">
              <w:rPr>
                <w:rFonts w:hint="eastAsia"/>
                <w:szCs w:val="21"/>
              </w:rPr>
              <w:t>１</w:t>
            </w:r>
            <w:r w:rsidR="00184DFC" w:rsidRPr="00EF0CAB">
              <w:rPr>
                <w:rFonts w:hint="eastAsia"/>
                <w:szCs w:val="21"/>
              </w:rPr>
              <w:t>日</w:t>
            </w:r>
            <w:r w:rsidR="007C33CD" w:rsidRPr="00EF0CAB">
              <w:rPr>
                <w:rFonts w:hint="eastAsia"/>
                <w:szCs w:val="21"/>
              </w:rPr>
              <w:t>以降に、民事再生法（平成</w:t>
            </w:r>
            <w:r w:rsidR="007C33CD" w:rsidRPr="00EF0CAB">
              <w:rPr>
                <w:rFonts w:hint="eastAsia"/>
                <w:szCs w:val="21"/>
              </w:rPr>
              <w:t>11</w:t>
            </w:r>
            <w:r w:rsidR="007C33CD" w:rsidRPr="00EF0CAB">
              <w:rPr>
                <w:rFonts w:hint="eastAsia"/>
                <w:szCs w:val="21"/>
              </w:rPr>
              <w:t>年法律第</w:t>
            </w:r>
            <w:r w:rsidR="007C33CD" w:rsidRPr="00EF0CAB">
              <w:rPr>
                <w:rFonts w:hint="eastAsia"/>
                <w:szCs w:val="21"/>
              </w:rPr>
              <w:t>225</w:t>
            </w:r>
            <w:r w:rsidR="007C33CD" w:rsidRPr="00EF0CAB">
              <w:rPr>
                <w:rFonts w:hint="eastAsia"/>
                <w:szCs w:val="21"/>
              </w:rPr>
              <w:t>号）に基づく再生手続開始の申し立てがなされていないものであること。</w:t>
            </w:r>
          </w:p>
          <w:p w:rsidR="00EF0CAB" w:rsidRPr="00EF0CAB" w:rsidRDefault="00EF0CAB" w:rsidP="00EF0CAB">
            <w:pPr>
              <w:rPr>
                <w:szCs w:val="21"/>
              </w:rPr>
            </w:pPr>
          </w:p>
        </w:tc>
        <w:tc>
          <w:tcPr>
            <w:tcW w:w="1075" w:type="pct"/>
            <w:vAlign w:val="center"/>
          </w:tcPr>
          <w:p w:rsidR="00184DFC" w:rsidRPr="00EF0CAB" w:rsidRDefault="00184DFC" w:rsidP="00EF0CAB">
            <w:pPr>
              <w:jc w:val="center"/>
              <w:rPr>
                <w:szCs w:val="21"/>
              </w:rPr>
            </w:pPr>
            <w:r w:rsidRPr="00EF0CAB">
              <w:rPr>
                <w:rFonts w:hint="eastAsia"/>
                <w:szCs w:val="21"/>
              </w:rPr>
              <w:t>満たしている</w:t>
            </w:r>
          </w:p>
          <w:p w:rsidR="00184DFC" w:rsidRPr="00EF0CAB" w:rsidRDefault="00184DFC" w:rsidP="00EF0CAB">
            <w:pPr>
              <w:jc w:val="center"/>
              <w:rPr>
                <w:szCs w:val="21"/>
              </w:rPr>
            </w:pPr>
            <w:r w:rsidRPr="00EF0CAB">
              <w:rPr>
                <w:rFonts w:hint="eastAsia"/>
                <w:szCs w:val="21"/>
              </w:rPr>
              <w:t>・</w:t>
            </w:r>
          </w:p>
          <w:p w:rsidR="00184DFC" w:rsidRPr="00EF0CAB" w:rsidRDefault="00184DFC" w:rsidP="00EF0CAB">
            <w:pPr>
              <w:jc w:val="center"/>
              <w:rPr>
                <w:szCs w:val="21"/>
              </w:rPr>
            </w:pPr>
            <w:r w:rsidRPr="00EF0CAB">
              <w:rPr>
                <w:rFonts w:hint="eastAsia"/>
                <w:szCs w:val="21"/>
              </w:rPr>
              <w:t>満たしていない</w:t>
            </w:r>
          </w:p>
        </w:tc>
        <w:tc>
          <w:tcPr>
            <w:tcW w:w="642" w:type="pct"/>
          </w:tcPr>
          <w:p w:rsidR="00EF0CAB" w:rsidRPr="00EF0CAB" w:rsidRDefault="00EF0CAB" w:rsidP="00EF0CAB">
            <w:pPr>
              <w:rPr>
                <w:szCs w:val="21"/>
              </w:rPr>
            </w:pPr>
          </w:p>
        </w:tc>
      </w:tr>
      <w:tr w:rsidR="00017BDA" w:rsidRPr="00EF0CAB" w:rsidTr="00405C4A">
        <w:tc>
          <w:tcPr>
            <w:tcW w:w="3283" w:type="pct"/>
          </w:tcPr>
          <w:p w:rsidR="00184DFC" w:rsidRPr="00EF0CAB" w:rsidRDefault="00FD012C" w:rsidP="00EF0CAB">
            <w:pPr>
              <w:ind w:left="420" w:hangingChars="200" w:hanging="420"/>
              <w:rPr>
                <w:szCs w:val="21"/>
              </w:rPr>
            </w:pPr>
            <w:r w:rsidRPr="00EF0CAB">
              <w:rPr>
                <w:rFonts w:hint="eastAsia"/>
                <w:szCs w:val="21"/>
              </w:rPr>
              <w:t>（</w:t>
            </w:r>
            <w:r w:rsidR="00EF0CAB" w:rsidRPr="00EF0CAB">
              <w:rPr>
                <w:rFonts w:hint="eastAsia"/>
                <w:szCs w:val="21"/>
              </w:rPr>
              <w:t>２</w:t>
            </w:r>
            <w:r w:rsidRPr="00EF0CAB">
              <w:rPr>
                <w:rFonts w:hint="eastAsia"/>
                <w:szCs w:val="21"/>
              </w:rPr>
              <w:t>）</w:t>
            </w:r>
            <w:r w:rsidR="00184DFC" w:rsidRPr="00EF0CAB">
              <w:rPr>
                <w:rFonts w:hint="eastAsia"/>
                <w:szCs w:val="21"/>
              </w:rPr>
              <w:t>令和</w:t>
            </w:r>
            <w:r w:rsidR="00F3593B">
              <w:rPr>
                <w:rFonts w:hint="eastAsia"/>
                <w:szCs w:val="21"/>
              </w:rPr>
              <w:t>５</w:t>
            </w:r>
            <w:r w:rsidR="00184DFC" w:rsidRPr="00EF0CAB">
              <w:rPr>
                <w:rFonts w:hint="eastAsia"/>
                <w:szCs w:val="21"/>
              </w:rPr>
              <w:t>年</w:t>
            </w:r>
            <w:r w:rsidR="00F3593B">
              <w:rPr>
                <w:rFonts w:hint="eastAsia"/>
                <w:szCs w:val="21"/>
              </w:rPr>
              <w:t>４</w:t>
            </w:r>
            <w:r w:rsidR="00184DFC" w:rsidRPr="00EF0CAB">
              <w:rPr>
                <w:rFonts w:hint="eastAsia"/>
                <w:szCs w:val="21"/>
              </w:rPr>
              <w:t>月</w:t>
            </w:r>
            <w:r w:rsidR="00F3593B">
              <w:rPr>
                <w:rFonts w:hint="eastAsia"/>
                <w:szCs w:val="21"/>
              </w:rPr>
              <w:t>１</w:t>
            </w:r>
            <w:r w:rsidR="00184DFC" w:rsidRPr="00EF0CAB">
              <w:rPr>
                <w:rFonts w:hint="eastAsia"/>
                <w:szCs w:val="21"/>
              </w:rPr>
              <w:t>日</w:t>
            </w:r>
            <w:r w:rsidR="007C33CD" w:rsidRPr="00EF0CAB">
              <w:rPr>
                <w:rFonts w:hint="eastAsia"/>
                <w:szCs w:val="21"/>
              </w:rPr>
              <w:t>以降に、会社更生法（平成</w:t>
            </w:r>
            <w:r w:rsidR="007C33CD" w:rsidRPr="00EF0CAB">
              <w:rPr>
                <w:rFonts w:hint="eastAsia"/>
                <w:szCs w:val="21"/>
              </w:rPr>
              <w:t>14</w:t>
            </w:r>
            <w:r w:rsidR="007C33CD" w:rsidRPr="00EF0CAB">
              <w:rPr>
                <w:rFonts w:hint="eastAsia"/>
                <w:szCs w:val="21"/>
              </w:rPr>
              <w:t>年法律第</w:t>
            </w:r>
            <w:r w:rsidR="007C33CD" w:rsidRPr="00EF0CAB">
              <w:rPr>
                <w:rFonts w:hint="eastAsia"/>
                <w:szCs w:val="21"/>
              </w:rPr>
              <w:t>154</w:t>
            </w:r>
            <w:r w:rsidR="007C33CD" w:rsidRPr="00EF0CAB">
              <w:rPr>
                <w:rFonts w:hint="eastAsia"/>
                <w:szCs w:val="21"/>
              </w:rPr>
              <w:t>号）に基づく再生手続開始の申し立てがなされていないものであること。</w:t>
            </w:r>
          </w:p>
          <w:p w:rsidR="00EF0CAB" w:rsidRPr="00EF0CAB" w:rsidRDefault="00EF0CAB" w:rsidP="00EF0CAB">
            <w:pPr>
              <w:ind w:left="420" w:hangingChars="200" w:hanging="420"/>
              <w:rPr>
                <w:szCs w:val="21"/>
              </w:rPr>
            </w:pPr>
          </w:p>
        </w:tc>
        <w:tc>
          <w:tcPr>
            <w:tcW w:w="1075" w:type="pct"/>
            <w:vAlign w:val="center"/>
          </w:tcPr>
          <w:p w:rsidR="00184DFC" w:rsidRPr="00EF0CAB" w:rsidRDefault="00184DFC" w:rsidP="00EF0CAB">
            <w:pPr>
              <w:jc w:val="center"/>
              <w:rPr>
                <w:szCs w:val="21"/>
              </w:rPr>
            </w:pPr>
            <w:r w:rsidRPr="00EF0CAB">
              <w:rPr>
                <w:rFonts w:hint="eastAsia"/>
                <w:szCs w:val="21"/>
              </w:rPr>
              <w:t>満たしている</w:t>
            </w:r>
          </w:p>
          <w:p w:rsidR="00184DFC" w:rsidRPr="00EF0CAB" w:rsidRDefault="00184DFC" w:rsidP="00EF0CAB">
            <w:pPr>
              <w:jc w:val="center"/>
              <w:rPr>
                <w:szCs w:val="21"/>
              </w:rPr>
            </w:pPr>
            <w:r w:rsidRPr="00EF0CAB">
              <w:rPr>
                <w:rFonts w:hint="eastAsia"/>
                <w:szCs w:val="21"/>
              </w:rPr>
              <w:t>・</w:t>
            </w:r>
          </w:p>
          <w:p w:rsidR="00184DFC" w:rsidRPr="00EF0CAB" w:rsidRDefault="00184DFC" w:rsidP="00EF0CAB">
            <w:pPr>
              <w:jc w:val="center"/>
              <w:rPr>
                <w:szCs w:val="21"/>
              </w:rPr>
            </w:pPr>
            <w:r w:rsidRPr="00EF0CAB">
              <w:rPr>
                <w:rFonts w:hint="eastAsia"/>
                <w:szCs w:val="21"/>
              </w:rPr>
              <w:t>満たしていない</w:t>
            </w:r>
          </w:p>
        </w:tc>
        <w:tc>
          <w:tcPr>
            <w:tcW w:w="642" w:type="pct"/>
          </w:tcPr>
          <w:p w:rsidR="00EF0CAB" w:rsidRPr="00EF0CAB" w:rsidRDefault="00EF0CAB" w:rsidP="00EF0CAB">
            <w:pPr>
              <w:rPr>
                <w:szCs w:val="21"/>
              </w:rPr>
            </w:pPr>
          </w:p>
        </w:tc>
      </w:tr>
      <w:tr w:rsidR="00017BDA" w:rsidRPr="00EF0CAB" w:rsidTr="00405C4A">
        <w:tc>
          <w:tcPr>
            <w:tcW w:w="3283" w:type="pct"/>
          </w:tcPr>
          <w:p w:rsidR="00184DFC" w:rsidRPr="00EF0CAB" w:rsidRDefault="00184DFC" w:rsidP="00EF0CAB">
            <w:pPr>
              <w:ind w:left="420" w:hangingChars="200" w:hanging="420"/>
              <w:rPr>
                <w:szCs w:val="21"/>
              </w:rPr>
            </w:pPr>
            <w:r w:rsidRPr="00EF0CAB">
              <w:rPr>
                <w:rFonts w:hint="eastAsia"/>
                <w:szCs w:val="21"/>
              </w:rPr>
              <w:t>（</w:t>
            </w:r>
            <w:r w:rsidR="00EF0CAB" w:rsidRPr="00EF0CAB">
              <w:rPr>
                <w:rFonts w:hint="eastAsia"/>
                <w:szCs w:val="21"/>
              </w:rPr>
              <w:t>３</w:t>
            </w:r>
            <w:r w:rsidRPr="00EF0CAB">
              <w:rPr>
                <w:rFonts w:hint="eastAsia"/>
                <w:szCs w:val="21"/>
              </w:rPr>
              <w:t>）</w:t>
            </w:r>
            <w:r w:rsidR="007C33CD" w:rsidRPr="00EF0CAB">
              <w:rPr>
                <w:rFonts w:hint="eastAsia"/>
                <w:szCs w:val="21"/>
              </w:rPr>
              <w:t>暴力団員による不当な行為の防止等に関する法律（平成３年法律第</w:t>
            </w:r>
            <w:r w:rsidR="007C33CD" w:rsidRPr="00EF0CAB">
              <w:rPr>
                <w:rFonts w:hint="eastAsia"/>
                <w:szCs w:val="21"/>
              </w:rPr>
              <w:t>77</w:t>
            </w:r>
            <w:r w:rsidR="007C33CD" w:rsidRPr="00EF0CAB">
              <w:rPr>
                <w:rFonts w:hint="eastAsia"/>
                <w:szCs w:val="21"/>
              </w:rPr>
              <w:t>号）第２条第２号又は第６号に規定する暴力団又は暴力団員と社会的に非難されるべき関係を有する団体でないこと。</w:t>
            </w:r>
          </w:p>
          <w:p w:rsidR="00EF0CAB" w:rsidRPr="00EF0CAB" w:rsidRDefault="00EF0CAB" w:rsidP="00EF0CAB">
            <w:pPr>
              <w:ind w:left="420" w:hangingChars="200" w:hanging="420"/>
              <w:rPr>
                <w:szCs w:val="21"/>
              </w:rPr>
            </w:pPr>
          </w:p>
        </w:tc>
        <w:tc>
          <w:tcPr>
            <w:tcW w:w="1075" w:type="pct"/>
            <w:vAlign w:val="center"/>
          </w:tcPr>
          <w:p w:rsidR="00184DFC" w:rsidRPr="00EF0CAB" w:rsidRDefault="00184DFC" w:rsidP="00EF0CAB">
            <w:pPr>
              <w:jc w:val="center"/>
              <w:rPr>
                <w:szCs w:val="21"/>
              </w:rPr>
            </w:pPr>
            <w:r w:rsidRPr="00EF0CAB">
              <w:rPr>
                <w:rFonts w:hint="eastAsia"/>
                <w:szCs w:val="21"/>
              </w:rPr>
              <w:t>満たしている</w:t>
            </w:r>
          </w:p>
          <w:p w:rsidR="00184DFC" w:rsidRPr="00EF0CAB" w:rsidRDefault="00184DFC" w:rsidP="00EF0CAB">
            <w:pPr>
              <w:jc w:val="center"/>
              <w:rPr>
                <w:szCs w:val="21"/>
              </w:rPr>
            </w:pPr>
            <w:r w:rsidRPr="00EF0CAB">
              <w:rPr>
                <w:rFonts w:hint="eastAsia"/>
                <w:szCs w:val="21"/>
              </w:rPr>
              <w:t>・</w:t>
            </w:r>
          </w:p>
          <w:p w:rsidR="00184DFC" w:rsidRPr="00EF0CAB" w:rsidRDefault="00184DFC" w:rsidP="00EF0CAB">
            <w:pPr>
              <w:jc w:val="center"/>
              <w:rPr>
                <w:szCs w:val="21"/>
              </w:rPr>
            </w:pPr>
            <w:r w:rsidRPr="00EF0CAB">
              <w:rPr>
                <w:rFonts w:hint="eastAsia"/>
                <w:szCs w:val="21"/>
              </w:rPr>
              <w:t>満たしていない</w:t>
            </w:r>
          </w:p>
        </w:tc>
        <w:tc>
          <w:tcPr>
            <w:tcW w:w="642" w:type="pct"/>
          </w:tcPr>
          <w:p w:rsidR="00184DFC" w:rsidRPr="00EF0CAB" w:rsidRDefault="00184DFC" w:rsidP="00EF0CAB">
            <w:pPr>
              <w:rPr>
                <w:szCs w:val="21"/>
              </w:rPr>
            </w:pPr>
          </w:p>
        </w:tc>
      </w:tr>
    </w:tbl>
    <w:p w:rsidR="00EF0CAB" w:rsidRPr="00BA5F57" w:rsidRDefault="00EF0CAB" w:rsidP="00BA5F57">
      <w:pPr>
        <w:rPr>
          <w:rFonts w:hint="eastAsia"/>
          <w:strike/>
          <w:szCs w:val="21"/>
        </w:rPr>
      </w:pPr>
    </w:p>
    <w:sectPr w:rsidR="00EF0CAB" w:rsidRPr="00BA5F57" w:rsidSect="00E82995">
      <w:pgSz w:w="11906" w:h="16838" w:code="9"/>
      <w:pgMar w:top="1985" w:right="113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1E7" w:rsidRDefault="004421E7" w:rsidP="00AB2542">
      <w:r>
        <w:separator/>
      </w:r>
    </w:p>
  </w:endnote>
  <w:endnote w:type="continuationSeparator" w:id="0">
    <w:p w:rsidR="004421E7" w:rsidRDefault="004421E7" w:rsidP="00AB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1E7" w:rsidRDefault="004421E7" w:rsidP="00AB2542">
      <w:r>
        <w:separator/>
      </w:r>
    </w:p>
  </w:footnote>
  <w:footnote w:type="continuationSeparator" w:id="0">
    <w:p w:rsidR="004421E7" w:rsidRDefault="004421E7" w:rsidP="00AB2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B50C6"/>
    <w:multiLevelType w:val="hybridMultilevel"/>
    <w:tmpl w:val="76066120"/>
    <w:lvl w:ilvl="0" w:tplc="197C2700">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04060C"/>
    <w:multiLevelType w:val="hybridMultilevel"/>
    <w:tmpl w:val="6222332A"/>
    <w:lvl w:ilvl="0" w:tplc="DBE476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E30"/>
    <w:rsid w:val="00017BDA"/>
    <w:rsid w:val="00033E30"/>
    <w:rsid w:val="000504B4"/>
    <w:rsid w:val="000B7B63"/>
    <w:rsid w:val="000C2613"/>
    <w:rsid w:val="000F74C8"/>
    <w:rsid w:val="00135945"/>
    <w:rsid w:val="00166CAE"/>
    <w:rsid w:val="00184DFC"/>
    <w:rsid w:val="002253FA"/>
    <w:rsid w:val="002520D8"/>
    <w:rsid w:val="00282C67"/>
    <w:rsid w:val="00297D9F"/>
    <w:rsid w:val="00360ED3"/>
    <w:rsid w:val="00405C4A"/>
    <w:rsid w:val="004104F6"/>
    <w:rsid w:val="004421E7"/>
    <w:rsid w:val="00637077"/>
    <w:rsid w:val="006458BC"/>
    <w:rsid w:val="006868C8"/>
    <w:rsid w:val="0068728F"/>
    <w:rsid w:val="006E1ED4"/>
    <w:rsid w:val="00701D26"/>
    <w:rsid w:val="00724045"/>
    <w:rsid w:val="007C33CD"/>
    <w:rsid w:val="00832602"/>
    <w:rsid w:val="00867723"/>
    <w:rsid w:val="00876954"/>
    <w:rsid w:val="008D476C"/>
    <w:rsid w:val="009D7089"/>
    <w:rsid w:val="00AB2542"/>
    <w:rsid w:val="00BA5F57"/>
    <w:rsid w:val="00BF44DB"/>
    <w:rsid w:val="00C2516F"/>
    <w:rsid w:val="00CF2129"/>
    <w:rsid w:val="00D30467"/>
    <w:rsid w:val="00D40EF7"/>
    <w:rsid w:val="00DB558A"/>
    <w:rsid w:val="00E82995"/>
    <w:rsid w:val="00E93E33"/>
    <w:rsid w:val="00EF0CAB"/>
    <w:rsid w:val="00F3593B"/>
    <w:rsid w:val="00FC7D14"/>
    <w:rsid w:val="00FD012C"/>
    <w:rsid w:val="00FD2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5C8E42"/>
  <w15:chartTrackingRefBased/>
  <w15:docId w15:val="{938F4FB2-F4E0-4C64-BC48-60D2848C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3E30"/>
    <w:pPr>
      <w:jc w:val="center"/>
    </w:pPr>
  </w:style>
  <w:style w:type="character" w:customStyle="1" w:styleId="a4">
    <w:name w:val="記 (文字)"/>
    <w:basedOn w:val="a0"/>
    <w:link w:val="a3"/>
    <w:uiPriority w:val="99"/>
    <w:rsid w:val="00033E30"/>
  </w:style>
  <w:style w:type="paragraph" w:styleId="a5">
    <w:name w:val="Closing"/>
    <w:basedOn w:val="a"/>
    <w:link w:val="a6"/>
    <w:uiPriority w:val="99"/>
    <w:unhideWhenUsed/>
    <w:rsid w:val="00033E30"/>
    <w:pPr>
      <w:jc w:val="right"/>
    </w:pPr>
  </w:style>
  <w:style w:type="character" w:customStyle="1" w:styleId="a6">
    <w:name w:val="結語 (文字)"/>
    <w:basedOn w:val="a0"/>
    <w:link w:val="a5"/>
    <w:uiPriority w:val="99"/>
    <w:rsid w:val="00033E30"/>
  </w:style>
  <w:style w:type="table" w:styleId="a7">
    <w:name w:val="Table Grid"/>
    <w:basedOn w:val="a1"/>
    <w:uiPriority w:val="39"/>
    <w:rsid w:val="00033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2542"/>
    <w:pPr>
      <w:tabs>
        <w:tab w:val="center" w:pos="4252"/>
        <w:tab w:val="right" w:pos="8504"/>
      </w:tabs>
      <w:snapToGrid w:val="0"/>
    </w:pPr>
  </w:style>
  <w:style w:type="character" w:customStyle="1" w:styleId="a9">
    <w:name w:val="ヘッダー (文字)"/>
    <w:basedOn w:val="a0"/>
    <w:link w:val="a8"/>
    <w:uiPriority w:val="99"/>
    <w:rsid w:val="00AB2542"/>
  </w:style>
  <w:style w:type="paragraph" w:styleId="aa">
    <w:name w:val="footer"/>
    <w:basedOn w:val="a"/>
    <w:link w:val="ab"/>
    <w:uiPriority w:val="99"/>
    <w:unhideWhenUsed/>
    <w:rsid w:val="00AB2542"/>
    <w:pPr>
      <w:tabs>
        <w:tab w:val="center" w:pos="4252"/>
        <w:tab w:val="right" w:pos="8504"/>
      </w:tabs>
      <w:snapToGrid w:val="0"/>
    </w:pPr>
  </w:style>
  <w:style w:type="character" w:customStyle="1" w:styleId="ab">
    <w:name w:val="フッター (文字)"/>
    <w:basedOn w:val="a0"/>
    <w:link w:val="aa"/>
    <w:uiPriority w:val="99"/>
    <w:rsid w:val="00AB2542"/>
  </w:style>
  <w:style w:type="paragraph" w:styleId="ac">
    <w:name w:val="Balloon Text"/>
    <w:basedOn w:val="a"/>
    <w:link w:val="ad"/>
    <w:uiPriority w:val="99"/>
    <w:semiHidden/>
    <w:unhideWhenUsed/>
    <w:rsid w:val="008769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76954"/>
    <w:rPr>
      <w:rFonts w:asciiTheme="majorHAnsi" w:eastAsiaTheme="majorEastAsia" w:hAnsiTheme="majorHAnsi" w:cstheme="majorBidi"/>
      <w:sz w:val="18"/>
      <w:szCs w:val="18"/>
    </w:rPr>
  </w:style>
  <w:style w:type="paragraph" w:styleId="ae">
    <w:name w:val="List Paragraph"/>
    <w:basedOn w:val="a"/>
    <w:uiPriority w:val="34"/>
    <w:qFormat/>
    <w:rsid w:val="00EF0C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3ABDC-EE9E-47DB-AF17-132E7CF0F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ucmc</dc:creator>
  <cp:keywords/>
  <dc:description/>
  <cp:lastModifiedBy>桜井　圭</cp:lastModifiedBy>
  <cp:revision>25</cp:revision>
  <cp:lastPrinted>2020-03-23T02:37:00Z</cp:lastPrinted>
  <dcterms:created xsi:type="dcterms:W3CDTF">2019-12-24T07:47:00Z</dcterms:created>
  <dcterms:modified xsi:type="dcterms:W3CDTF">2024-11-27T03:10:00Z</dcterms:modified>
</cp:coreProperties>
</file>